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AF" w:rsidRPr="00075A1F" w:rsidRDefault="00075A1F" w:rsidP="00075A1F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075A1F">
        <w:rPr>
          <w:rFonts w:ascii="Times New Roman" w:hAnsi="Times New Roman" w:cs="Times New Roman"/>
          <w:color w:val="FF0000"/>
          <w:sz w:val="44"/>
          <w:szCs w:val="44"/>
        </w:rPr>
        <w:t>«</w:t>
      </w:r>
      <w:r w:rsidR="00C77EB6" w:rsidRPr="00075A1F">
        <w:rPr>
          <w:rFonts w:ascii="Times New Roman" w:hAnsi="Times New Roman" w:cs="Times New Roman"/>
          <w:color w:val="FF0000"/>
          <w:sz w:val="44"/>
          <w:szCs w:val="44"/>
        </w:rPr>
        <w:t>ПЕДАГОГИК</w:t>
      </w:r>
      <w:r w:rsidRPr="00075A1F">
        <w:rPr>
          <w:rFonts w:ascii="Times New Roman" w:hAnsi="Times New Roman" w:cs="Times New Roman"/>
          <w:color w:val="FF0000"/>
          <w:sz w:val="44"/>
          <w:szCs w:val="44"/>
        </w:rPr>
        <w:t>А  НА  АСФАЛЬТЕ»</w:t>
      </w:r>
    </w:p>
    <w:p w:rsidR="00E61F09" w:rsidRPr="00075A1F" w:rsidRDefault="00042E5B" w:rsidP="00075A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На территории детского учреждения созданы оптимальные условия для организации двигательной деятельности детей в тёплый период года. Применение технологии </w:t>
      </w:r>
      <w:r w:rsidR="00075A1F" w:rsidRPr="00075A1F">
        <w:rPr>
          <w:rFonts w:ascii="Times New Roman" w:hAnsi="Times New Roman" w:cs="Times New Roman"/>
          <w:sz w:val="28"/>
          <w:szCs w:val="28"/>
        </w:rPr>
        <w:t>«</w:t>
      </w:r>
      <w:r w:rsidRPr="00075A1F">
        <w:rPr>
          <w:rFonts w:ascii="Times New Roman" w:hAnsi="Times New Roman" w:cs="Times New Roman"/>
          <w:sz w:val="28"/>
          <w:szCs w:val="28"/>
        </w:rPr>
        <w:t>Педагогика на асфальте</w:t>
      </w:r>
      <w:r w:rsidR="00075A1F" w:rsidRPr="00075A1F">
        <w:rPr>
          <w:rFonts w:ascii="Times New Roman" w:hAnsi="Times New Roman" w:cs="Times New Roman"/>
          <w:sz w:val="28"/>
          <w:szCs w:val="28"/>
        </w:rPr>
        <w:t xml:space="preserve">»  – </w:t>
      </w:r>
      <w:r w:rsidRPr="00075A1F">
        <w:rPr>
          <w:rFonts w:ascii="Times New Roman" w:hAnsi="Times New Roman" w:cs="Times New Roman"/>
          <w:sz w:val="28"/>
          <w:szCs w:val="28"/>
        </w:rPr>
        <w:t xml:space="preserve"> новая форма работы в этом направлении. Функциональность нарисованных на асфальтовых дорожках игровых полей многообразна:</w:t>
      </w:r>
      <w:r w:rsidR="00F5646B" w:rsidRPr="00075A1F">
        <w:rPr>
          <w:rFonts w:ascii="Times New Roman" w:hAnsi="Times New Roman" w:cs="Times New Roman"/>
          <w:sz w:val="28"/>
          <w:szCs w:val="28"/>
        </w:rPr>
        <w:t xml:space="preserve">  в процессе движений закрепляются представления дошкольников о цвете и форме, фруктах, овощах и транспорте, о цифрах,  прямом и обратном счёте. </w:t>
      </w:r>
      <w:r w:rsidR="00653F1E" w:rsidRPr="00075A1F">
        <w:rPr>
          <w:rFonts w:ascii="Times New Roman" w:hAnsi="Times New Roman" w:cs="Times New Roman"/>
          <w:sz w:val="28"/>
          <w:szCs w:val="28"/>
        </w:rPr>
        <w:t>Яркие краски и понятные</w:t>
      </w:r>
      <w:r w:rsidR="002A46CF" w:rsidRPr="00075A1F">
        <w:rPr>
          <w:rFonts w:ascii="Times New Roman" w:hAnsi="Times New Roman" w:cs="Times New Roman"/>
          <w:sz w:val="28"/>
          <w:szCs w:val="28"/>
        </w:rPr>
        <w:t xml:space="preserve"> образы привлекают внимание детей, побуждают к самостоятельно</w:t>
      </w:r>
      <w:r w:rsidR="00F5646B" w:rsidRPr="00075A1F">
        <w:rPr>
          <w:rFonts w:ascii="Times New Roman" w:hAnsi="Times New Roman" w:cs="Times New Roman"/>
          <w:sz w:val="28"/>
          <w:szCs w:val="28"/>
        </w:rPr>
        <w:t xml:space="preserve">й </w:t>
      </w:r>
      <w:r w:rsidR="002A46CF" w:rsidRPr="00075A1F">
        <w:rPr>
          <w:rFonts w:ascii="Times New Roman" w:hAnsi="Times New Roman" w:cs="Times New Roman"/>
          <w:sz w:val="28"/>
          <w:szCs w:val="28"/>
        </w:rPr>
        <w:t>двигательной активности</w:t>
      </w:r>
      <w:r w:rsidR="00F5646B" w:rsidRPr="00075A1F">
        <w:rPr>
          <w:rFonts w:ascii="Times New Roman" w:hAnsi="Times New Roman" w:cs="Times New Roman"/>
          <w:sz w:val="28"/>
          <w:szCs w:val="28"/>
        </w:rPr>
        <w:t>.</w:t>
      </w:r>
    </w:p>
    <w:p w:rsidR="00F5646B" w:rsidRPr="00075A1F" w:rsidRDefault="00F5646B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b/>
          <w:sz w:val="28"/>
          <w:szCs w:val="28"/>
        </w:rPr>
        <w:t>Игровое поле «Солнышко с косичками»</w:t>
      </w:r>
      <w:r w:rsidR="008D14D7" w:rsidRPr="00075A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0FBC" w:rsidRPr="00075A1F" w:rsidRDefault="008D14D7" w:rsidP="00075A1F">
      <w:pPr>
        <w:jc w:val="both"/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Подвижная игра «В гости к солнышку»  - в младшей и средней группе упражняем детей в прыжках на двух ногах с продвижением впе</w:t>
      </w:r>
      <w:r w:rsidR="000466E1" w:rsidRPr="00075A1F">
        <w:rPr>
          <w:rFonts w:ascii="Times New Roman" w:hAnsi="Times New Roman" w:cs="Times New Roman"/>
          <w:sz w:val="28"/>
          <w:szCs w:val="28"/>
        </w:rPr>
        <w:t xml:space="preserve">рёд, знакомим с цифрами. </w:t>
      </w:r>
    </w:p>
    <w:p w:rsidR="000466E1" w:rsidRPr="00075A1F" w:rsidRDefault="000466E1" w:rsidP="00075A1F">
      <w:pPr>
        <w:jc w:val="both"/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«Цветные бантики»</w:t>
      </w:r>
      <w:r w:rsidR="00790FBC" w:rsidRPr="00075A1F">
        <w:rPr>
          <w:rFonts w:ascii="Times New Roman" w:hAnsi="Times New Roman" w:cs="Times New Roman"/>
          <w:sz w:val="28"/>
          <w:szCs w:val="28"/>
        </w:rPr>
        <w:t xml:space="preserve"> - развиваем</w:t>
      </w:r>
      <w:r w:rsidRPr="00075A1F">
        <w:rPr>
          <w:rFonts w:ascii="Times New Roman" w:hAnsi="Times New Roman" w:cs="Times New Roman"/>
          <w:sz w:val="28"/>
          <w:szCs w:val="28"/>
        </w:rPr>
        <w:t xml:space="preserve"> двигательные умения в беге и ходьбе врассыпную и по кругу</w:t>
      </w:r>
      <w:r w:rsidR="00790FBC" w:rsidRPr="00075A1F">
        <w:rPr>
          <w:rFonts w:ascii="Times New Roman" w:hAnsi="Times New Roman" w:cs="Times New Roman"/>
          <w:sz w:val="28"/>
          <w:szCs w:val="28"/>
        </w:rPr>
        <w:t>, учим ориентироваться в пространстве, действовать по сигналу, закрепляем знания об основных цветах.</w:t>
      </w:r>
    </w:p>
    <w:p w:rsidR="00790FBC" w:rsidRPr="00075A1F" w:rsidRDefault="00790FBC" w:rsidP="00075A1F">
      <w:pPr>
        <w:jc w:val="both"/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«Поймай мяч» - упражняем в ловле мяча, постепенно увеличивая расстояние. Воспитатель из центра бросает мяч детям</w:t>
      </w:r>
      <w:r w:rsidR="00A91F0A" w:rsidRPr="00075A1F">
        <w:rPr>
          <w:rFonts w:ascii="Times New Roman" w:hAnsi="Times New Roman" w:cs="Times New Roman"/>
          <w:sz w:val="28"/>
          <w:szCs w:val="28"/>
        </w:rPr>
        <w:t>, которые могут находиться на разном удалении от него на звеньях « косичек» в зависимости от своих умений.</w:t>
      </w:r>
    </w:p>
    <w:p w:rsidR="00075A1F" w:rsidRPr="00075A1F" w:rsidRDefault="00075A1F" w:rsidP="00075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1AB34" wp14:editId="51419A38">
            <wp:extent cx="4400550" cy="3122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92" cy="31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A1F" w:rsidRPr="00075A1F" w:rsidRDefault="00075A1F" w:rsidP="00075A1F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lastRenderedPageBreak/>
        <w:t>«Попади в круг» - учим  метать мешочки, мячики в горизонтальную цель, постепенно увеличивая расстояние до  неё.</w:t>
      </w:r>
    </w:p>
    <w:p w:rsidR="00075A1F" w:rsidRPr="00075A1F" w:rsidRDefault="00075A1F" w:rsidP="00075A1F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«Заплети косичку» - учим ходить с мешочком на голове от центра к бантику. </w:t>
      </w:r>
    </w:p>
    <w:p w:rsidR="00075A1F" w:rsidRPr="00075A1F" w:rsidRDefault="00075A1F" w:rsidP="00075A1F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   В старшем дошкольном возрасте игровое поле  используем для совершенствования основных движений - бег, ходьба с заданиями, прыжки, метание.  Помимо  двигательных умений  закрепляем прямой и обратный счёт до 10, знание цифр.  Игровые задания предлагаем как в индивидуальной форме, так и через организацию игр-эстафет.</w:t>
      </w:r>
    </w:p>
    <w:p w:rsidR="00075A1F" w:rsidRPr="00075A1F" w:rsidRDefault="00075A1F">
      <w:pPr>
        <w:rPr>
          <w:rFonts w:ascii="Times New Roman" w:hAnsi="Times New Roman" w:cs="Times New Roman"/>
          <w:sz w:val="28"/>
          <w:szCs w:val="28"/>
        </w:rPr>
      </w:pPr>
    </w:p>
    <w:p w:rsidR="008C5EB6" w:rsidRPr="00075A1F" w:rsidRDefault="008C5EB6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b/>
          <w:sz w:val="28"/>
          <w:szCs w:val="28"/>
        </w:rPr>
        <w:t>Игровое поле «Огород»</w:t>
      </w:r>
    </w:p>
    <w:p w:rsidR="008C5EB6" w:rsidRPr="00075A1F" w:rsidRDefault="008C5EB6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Это игровое поле</w:t>
      </w:r>
      <w:r w:rsidR="00853A2E" w:rsidRPr="00075A1F">
        <w:rPr>
          <w:rFonts w:ascii="Times New Roman" w:hAnsi="Times New Roman" w:cs="Times New Roman"/>
          <w:sz w:val="28"/>
          <w:szCs w:val="28"/>
        </w:rPr>
        <w:t xml:space="preserve"> мы использовали для проведения утренней </w:t>
      </w:r>
      <w:r w:rsidR="00AA6357" w:rsidRPr="00075A1F">
        <w:rPr>
          <w:rFonts w:ascii="Times New Roman" w:hAnsi="Times New Roman" w:cs="Times New Roman"/>
          <w:sz w:val="28"/>
          <w:szCs w:val="28"/>
        </w:rPr>
        <w:t>гимнастики, начиная с первой младшей группы. На нём малышей легко построить в круг, соблюдая расстояние между детьми.   Проводим индивидуальную работу по развитию основных движений</w:t>
      </w:r>
      <w:r w:rsidR="00D373C3" w:rsidRPr="00075A1F">
        <w:rPr>
          <w:rFonts w:ascii="Times New Roman" w:hAnsi="Times New Roman" w:cs="Times New Roman"/>
          <w:sz w:val="28"/>
          <w:szCs w:val="28"/>
        </w:rPr>
        <w:t>, организации</w:t>
      </w:r>
      <w:r w:rsidR="00F43828" w:rsidRPr="00075A1F">
        <w:rPr>
          <w:rFonts w:ascii="Times New Roman" w:hAnsi="Times New Roman" w:cs="Times New Roman"/>
          <w:sz w:val="28"/>
          <w:szCs w:val="28"/>
        </w:rPr>
        <w:t xml:space="preserve"> подвижных игр</w:t>
      </w:r>
      <w:r w:rsidR="00D373C3" w:rsidRPr="00075A1F">
        <w:rPr>
          <w:rFonts w:ascii="Times New Roman" w:hAnsi="Times New Roman" w:cs="Times New Roman"/>
          <w:sz w:val="28"/>
          <w:szCs w:val="28"/>
        </w:rPr>
        <w:t>.</w:t>
      </w:r>
    </w:p>
    <w:p w:rsidR="00D373C3" w:rsidRPr="00075A1F" w:rsidRDefault="00D373C3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Младший возраст:                                                                                                                                                                                      </w:t>
      </w:r>
    </w:p>
    <w:p w:rsidR="00D373C3" w:rsidRPr="00075A1F" w:rsidRDefault="00D373C3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«Найди свой овощ» - упражнять в беге врассыпную, ориентировке в пространстве, закреплении понятия «овощи»</w:t>
      </w:r>
      <w:r w:rsidR="00D60E27" w:rsidRPr="00075A1F">
        <w:rPr>
          <w:rFonts w:ascii="Times New Roman" w:hAnsi="Times New Roman" w:cs="Times New Roman"/>
          <w:sz w:val="28"/>
          <w:szCs w:val="28"/>
        </w:rPr>
        <w:t>.</w:t>
      </w:r>
      <w:r w:rsidRPr="00075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D60E27" w:rsidRPr="00075A1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12B2E" w:rsidRPr="00075A1F">
        <w:rPr>
          <w:rFonts w:ascii="Times New Roman" w:hAnsi="Times New Roman" w:cs="Times New Roman"/>
          <w:sz w:val="28"/>
          <w:szCs w:val="28"/>
        </w:rPr>
        <w:t xml:space="preserve">       </w:t>
      </w:r>
      <w:r w:rsidR="00D60E27" w:rsidRPr="00075A1F">
        <w:rPr>
          <w:rFonts w:ascii="Times New Roman" w:hAnsi="Times New Roman" w:cs="Times New Roman"/>
          <w:sz w:val="28"/>
          <w:szCs w:val="28"/>
        </w:rPr>
        <w:t>«Не задень овощ</w:t>
      </w:r>
      <w:r w:rsidR="00DD4C48" w:rsidRPr="00075A1F">
        <w:rPr>
          <w:rFonts w:ascii="Times New Roman" w:hAnsi="Times New Roman" w:cs="Times New Roman"/>
          <w:sz w:val="28"/>
          <w:szCs w:val="28"/>
        </w:rPr>
        <w:t xml:space="preserve">» - ходьба по извилистой дорожке.                                                                                   «Есть у нас огород» </w:t>
      </w:r>
      <w:r w:rsidR="00A12B2E" w:rsidRPr="00075A1F">
        <w:rPr>
          <w:rFonts w:ascii="Times New Roman" w:hAnsi="Times New Roman" w:cs="Times New Roman"/>
          <w:sz w:val="28"/>
          <w:szCs w:val="28"/>
        </w:rPr>
        <w:t xml:space="preserve"> (авторская) </w:t>
      </w:r>
      <w:r w:rsidR="00DD4C48" w:rsidRPr="00075A1F">
        <w:rPr>
          <w:rFonts w:ascii="Times New Roman" w:hAnsi="Times New Roman" w:cs="Times New Roman"/>
          <w:sz w:val="28"/>
          <w:szCs w:val="28"/>
        </w:rPr>
        <w:t xml:space="preserve">- упражнять в ходьбе по кругу, развивать слуховое внимание, </w:t>
      </w:r>
      <w:r w:rsidR="00A12B2E" w:rsidRPr="00075A1F">
        <w:rPr>
          <w:rFonts w:ascii="Times New Roman" w:hAnsi="Times New Roman" w:cs="Times New Roman"/>
          <w:sz w:val="28"/>
          <w:szCs w:val="28"/>
        </w:rPr>
        <w:t xml:space="preserve">речь, закрепляем понятие «овощи».                                                                                                            </w:t>
      </w:r>
      <w:r w:rsidR="00D60E27" w:rsidRPr="00075A1F">
        <w:rPr>
          <w:rFonts w:ascii="Times New Roman" w:hAnsi="Times New Roman" w:cs="Times New Roman"/>
          <w:sz w:val="28"/>
          <w:szCs w:val="28"/>
        </w:rPr>
        <w:t xml:space="preserve"> </w:t>
      </w:r>
      <w:r w:rsidR="00DD4C48" w:rsidRPr="00075A1F">
        <w:rPr>
          <w:rFonts w:ascii="Times New Roman" w:hAnsi="Times New Roman" w:cs="Times New Roman"/>
          <w:sz w:val="28"/>
          <w:szCs w:val="28"/>
        </w:rPr>
        <w:t>Ход игры: дети идут по кругу  со словами «Есть у нас огород, там морковка (репка,</w:t>
      </w:r>
      <w:r w:rsidR="00A12B2E" w:rsidRPr="00075A1F">
        <w:rPr>
          <w:rFonts w:ascii="Times New Roman" w:hAnsi="Times New Roman" w:cs="Times New Roman"/>
          <w:sz w:val="28"/>
          <w:szCs w:val="28"/>
        </w:rPr>
        <w:t xml:space="preserve"> огурчик) растёт. Раз, два, три – морковку найди», с последними словами находят названный овощ и останавливаются</w:t>
      </w:r>
      <w:r w:rsidR="00D60E27" w:rsidRPr="00075A1F">
        <w:rPr>
          <w:rFonts w:ascii="Times New Roman" w:hAnsi="Times New Roman" w:cs="Times New Roman"/>
          <w:sz w:val="28"/>
          <w:szCs w:val="28"/>
        </w:rPr>
        <w:t xml:space="preserve"> </w:t>
      </w:r>
      <w:r w:rsidR="00A12B2E" w:rsidRPr="00075A1F">
        <w:rPr>
          <w:rFonts w:ascii="Times New Roman" w:hAnsi="Times New Roman" w:cs="Times New Roman"/>
          <w:sz w:val="28"/>
          <w:szCs w:val="28"/>
        </w:rPr>
        <w:t>рядом.</w:t>
      </w:r>
      <w:r w:rsidR="00D60E27" w:rsidRPr="00075A1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60E27" w:rsidRPr="00075A1F" w:rsidRDefault="00A12B2E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Средний возраст:</w:t>
      </w:r>
    </w:p>
    <w:p w:rsidR="00A12B2E" w:rsidRPr="00075A1F" w:rsidRDefault="00C94FB4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«Заяц в огороде» (авторская) – упражнять в беге и ловле, развивать слуховое внимание и речь.                                                                                                                                                                  Ход игры: дети встают по кругу на нарисованные овощи, считалкой выбирают «зайца» - водящего. Выбранный водящий выходит за круг и прыгает вокруг</w:t>
      </w:r>
      <w:r w:rsidR="00A67089" w:rsidRPr="00075A1F">
        <w:rPr>
          <w:rFonts w:ascii="Times New Roman" w:hAnsi="Times New Roman" w:cs="Times New Roman"/>
          <w:sz w:val="28"/>
          <w:szCs w:val="28"/>
        </w:rPr>
        <w:t>,</w:t>
      </w:r>
      <w:r w:rsidRPr="00075A1F">
        <w:rPr>
          <w:rFonts w:ascii="Times New Roman" w:hAnsi="Times New Roman" w:cs="Times New Roman"/>
          <w:sz w:val="28"/>
          <w:szCs w:val="28"/>
        </w:rPr>
        <w:t xml:space="preserve"> пока все говорят слова «В огороде всё в порядке, росли овощи на </w:t>
      </w:r>
      <w:r w:rsidR="00A67089" w:rsidRPr="00075A1F">
        <w:rPr>
          <w:rFonts w:ascii="Times New Roman" w:hAnsi="Times New Roman" w:cs="Times New Roman"/>
          <w:sz w:val="28"/>
          <w:szCs w:val="28"/>
        </w:rPr>
        <w:t xml:space="preserve">грядках, вдруг зайчишка прибежал и морковки </w:t>
      </w:r>
      <w:proofErr w:type="gramStart"/>
      <w:r w:rsidR="00A67089" w:rsidRPr="00075A1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67089" w:rsidRPr="00075A1F">
        <w:rPr>
          <w:rFonts w:ascii="Times New Roman" w:hAnsi="Times New Roman" w:cs="Times New Roman"/>
          <w:sz w:val="28"/>
          <w:szCs w:val="28"/>
        </w:rPr>
        <w:t>репки, огурчики) увидал».  «Морковки» убегают, водящий –</w:t>
      </w:r>
      <w:r w:rsidR="007F3C87" w:rsidRPr="00075A1F">
        <w:rPr>
          <w:rFonts w:ascii="Times New Roman" w:hAnsi="Times New Roman" w:cs="Times New Roman"/>
          <w:sz w:val="28"/>
          <w:szCs w:val="28"/>
        </w:rPr>
        <w:t xml:space="preserve"> </w:t>
      </w:r>
      <w:r w:rsidR="00A67089" w:rsidRPr="00075A1F">
        <w:rPr>
          <w:rFonts w:ascii="Times New Roman" w:hAnsi="Times New Roman" w:cs="Times New Roman"/>
          <w:sz w:val="28"/>
          <w:szCs w:val="28"/>
        </w:rPr>
        <w:t>«заяц» их догоняет. Вариант игры: выбираются двое водящих</w:t>
      </w:r>
      <w:r w:rsidR="007F3C87" w:rsidRPr="00075A1F">
        <w:rPr>
          <w:rFonts w:ascii="Times New Roman" w:hAnsi="Times New Roman" w:cs="Times New Roman"/>
          <w:sz w:val="28"/>
          <w:szCs w:val="28"/>
        </w:rPr>
        <w:t xml:space="preserve"> – «два зайца прибежали и все овощи напугали» - и догоняют всех играющих детей.</w:t>
      </w:r>
    </w:p>
    <w:p w:rsidR="00075A1F" w:rsidRDefault="007F3C87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C87" w:rsidRPr="00075A1F" w:rsidRDefault="007F3C87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lastRenderedPageBreak/>
        <w:t>Старший возраст:</w:t>
      </w:r>
    </w:p>
    <w:p w:rsidR="007162AF" w:rsidRPr="00075A1F" w:rsidRDefault="007F3C87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>«Мяч по кругу» - упражнять в перебрасывании и ловле мяча. Усложнение: передают (перебрасывают) 2-3 мяча; по сигналу надо передавать</w:t>
      </w:r>
      <w:r w:rsidR="00A93D0D" w:rsidRPr="00075A1F">
        <w:rPr>
          <w:rFonts w:ascii="Times New Roman" w:hAnsi="Times New Roman" w:cs="Times New Roman"/>
          <w:sz w:val="28"/>
          <w:szCs w:val="28"/>
        </w:rPr>
        <w:t xml:space="preserve"> </w:t>
      </w:r>
      <w:r w:rsidRPr="00075A1F">
        <w:rPr>
          <w:rFonts w:ascii="Times New Roman" w:hAnsi="Times New Roman" w:cs="Times New Roman"/>
          <w:sz w:val="28"/>
          <w:szCs w:val="28"/>
        </w:rPr>
        <w:t xml:space="preserve">(перебрасывать) мяч в другую сторону.                                                                                                                                                                           «С огурца на репку» - упражнять в прыжках на двух  (одной)  </w:t>
      </w:r>
      <w:r w:rsidR="00A93D0D" w:rsidRPr="00075A1F">
        <w:rPr>
          <w:rFonts w:ascii="Times New Roman" w:hAnsi="Times New Roman" w:cs="Times New Roman"/>
          <w:sz w:val="28"/>
          <w:szCs w:val="28"/>
        </w:rPr>
        <w:t>ногах с продвижением вперёд.                                                                                                                                                                 «Заяц серый» (</w:t>
      </w:r>
      <w:proofErr w:type="gramStart"/>
      <w:r w:rsidR="00A93D0D" w:rsidRPr="00075A1F">
        <w:rPr>
          <w:rFonts w:ascii="Times New Roman" w:hAnsi="Times New Roman" w:cs="Times New Roman"/>
          <w:sz w:val="28"/>
          <w:szCs w:val="28"/>
        </w:rPr>
        <w:t>авторская</w:t>
      </w:r>
      <w:proofErr w:type="gramEnd"/>
      <w:r w:rsidR="00A93D0D" w:rsidRPr="00075A1F">
        <w:rPr>
          <w:rFonts w:ascii="Times New Roman" w:hAnsi="Times New Roman" w:cs="Times New Roman"/>
          <w:sz w:val="28"/>
          <w:szCs w:val="28"/>
        </w:rPr>
        <w:t>) – выбранный считалкой водящий «заяц» встаёт в круг. Дети  ведут игровой диалог:  - Заяц серый, где ты бегал</w:t>
      </w:r>
      <w:r w:rsidR="008265DE" w:rsidRPr="00075A1F">
        <w:rPr>
          <w:rFonts w:ascii="Times New Roman" w:hAnsi="Times New Roman" w:cs="Times New Roman"/>
          <w:sz w:val="28"/>
          <w:szCs w:val="28"/>
        </w:rPr>
        <w:t>?</w:t>
      </w:r>
      <w:r w:rsidR="00A93D0D" w:rsidRPr="00075A1F">
        <w:rPr>
          <w:rFonts w:ascii="Times New Roman" w:hAnsi="Times New Roman" w:cs="Times New Roman"/>
          <w:sz w:val="28"/>
          <w:szCs w:val="28"/>
        </w:rPr>
        <w:t xml:space="preserve">  </w:t>
      </w:r>
      <w:r w:rsidR="008265DE" w:rsidRPr="00075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- В огороде я бывал, там морковку увидал.</w:t>
      </w:r>
      <w:r w:rsidR="00A93D0D" w:rsidRPr="00075A1F">
        <w:rPr>
          <w:rFonts w:ascii="Times New Roman" w:hAnsi="Times New Roman" w:cs="Times New Roman"/>
          <w:sz w:val="28"/>
          <w:szCs w:val="28"/>
        </w:rPr>
        <w:t xml:space="preserve">  </w:t>
      </w:r>
      <w:r w:rsidR="008265DE" w:rsidRPr="00075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-  Не такой ты, заяц, ловкий, не видать тебе морковки.                                                               Дети, стоящие на морковках</w:t>
      </w:r>
      <w:r w:rsidR="007162AF" w:rsidRPr="00075A1F">
        <w:rPr>
          <w:rFonts w:ascii="Times New Roman" w:hAnsi="Times New Roman" w:cs="Times New Roman"/>
          <w:sz w:val="28"/>
          <w:szCs w:val="28"/>
        </w:rPr>
        <w:t>,</w:t>
      </w:r>
      <w:r w:rsidR="008265DE" w:rsidRPr="00075A1F">
        <w:rPr>
          <w:rFonts w:ascii="Times New Roman" w:hAnsi="Times New Roman" w:cs="Times New Roman"/>
          <w:sz w:val="28"/>
          <w:szCs w:val="28"/>
        </w:rPr>
        <w:t xml:space="preserve"> убегают</w:t>
      </w:r>
      <w:r w:rsidR="007162AF" w:rsidRPr="00075A1F">
        <w:rPr>
          <w:rFonts w:ascii="Times New Roman" w:hAnsi="Times New Roman" w:cs="Times New Roman"/>
          <w:sz w:val="28"/>
          <w:szCs w:val="28"/>
        </w:rPr>
        <w:t>, водящий их догоняет. Убегающие дети встают на другие овощи и убегают те дети, к которым они встали. Ребёнок, которого догнал водящий, становится водящим.</w:t>
      </w:r>
    </w:p>
    <w:p w:rsidR="007F3C87" w:rsidRDefault="00A93D0D">
      <w:pPr>
        <w:rPr>
          <w:sz w:val="24"/>
          <w:szCs w:val="24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A93D0D" w:rsidRDefault="00075A1F" w:rsidP="00075A1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C7DE0A4">
            <wp:extent cx="4481195" cy="3627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A1F" w:rsidRDefault="00075A1F" w:rsidP="00075A1F">
      <w:pPr>
        <w:rPr>
          <w:rFonts w:ascii="Times New Roman" w:hAnsi="Times New Roman" w:cs="Times New Roman"/>
          <w:sz w:val="28"/>
          <w:szCs w:val="28"/>
        </w:rPr>
      </w:pPr>
      <w:r w:rsidRPr="00075A1F">
        <w:rPr>
          <w:rFonts w:ascii="Times New Roman" w:hAnsi="Times New Roman" w:cs="Times New Roman"/>
          <w:sz w:val="28"/>
          <w:szCs w:val="28"/>
        </w:rPr>
        <w:t xml:space="preserve">Таким образом, с помощью игровых полей можно решать многие педагогические задачи по развитию дошкольников.    </w:t>
      </w:r>
    </w:p>
    <w:p w:rsidR="00D373C3" w:rsidRPr="008C5EB6" w:rsidRDefault="00D373C3">
      <w:pPr>
        <w:rPr>
          <w:sz w:val="24"/>
          <w:szCs w:val="24"/>
        </w:rPr>
      </w:pPr>
      <w:bookmarkStart w:id="0" w:name="_GoBack"/>
      <w:bookmarkEnd w:id="0"/>
    </w:p>
    <w:sectPr w:rsidR="00D373C3" w:rsidRPr="008C5EB6" w:rsidSect="00075A1F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46CF"/>
    <w:rsid w:val="00042E5B"/>
    <w:rsid w:val="000466E1"/>
    <w:rsid w:val="00075A1F"/>
    <w:rsid w:val="002468B1"/>
    <w:rsid w:val="002A46CF"/>
    <w:rsid w:val="00653F1E"/>
    <w:rsid w:val="006D385B"/>
    <w:rsid w:val="007162AF"/>
    <w:rsid w:val="00774FFB"/>
    <w:rsid w:val="00790FBC"/>
    <w:rsid w:val="00795762"/>
    <w:rsid w:val="007F3C87"/>
    <w:rsid w:val="008265DE"/>
    <w:rsid w:val="00853A2E"/>
    <w:rsid w:val="008C5EB6"/>
    <w:rsid w:val="008D14D7"/>
    <w:rsid w:val="00A12B2E"/>
    <w:rsid w:val="00A67089"/>
    <w:rsid w:val="00A91F0A"/>
    <w:rsid w:val="00A93D0D"/>
    <w:rsid w:val="00AA6357"/>
    <w:rsid w:val="00C77EB6"/>
    <w:rsid w:val="00C94FB4"/>
    <w:rsid w:val="00CB245B"/>
    <w:rsid w:val="00D373C3"/>
    <w:rsid w:val="00D60E27"/>
    <w:rsid w:val="00DD4C48"/>
    <w:rsid w:val="00E41ACB"/>
    <w:rsid w:val="00EE6584"/>
    <w:rsid w:val="00F43828"/>
    <w:rsid w:val="00F5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5AD71-D805-494A-BD65-CF55B42F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чегевара</dc:creator>
  <cp:lastModifiedBy>User</cp:lastModifiedBy>
  <cp:revision>2</cp:revision>
  <dcterms:created xsi:type="dcterms:W3CDTF">2017-02-18T14:05:00Z</dcterms:created>
  <dcterms:modified xsi:type="dcterms:W3CDTF">2017-02-22T09:15:00Z</dcterms:modified>
</cp:coreProperties>
</file>