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E" w:rsidRDefault="000532BE" w:rsidP="001F73BA">
      <w:pPr>
        <w:shd w:val="clear" w:color="auto" w:fill="FFFFFF"/>
        <w:spacing w:after="180" w:line="446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B050"/>
          <w:sz w:val="36"/>
          <w:szCs w:val="36"/>
          <w:lang w:eastAsia="ru-RU"/>
        </w:rPr>
      </w:pPr>
    </w:p>
    <w:p w:rsidR="00472D6F" w:rsidRPr="005B3A9B" w:rsidRDefault="00FA4778" w:rsidP="00FA4778">
      <w:pPr>
        <w:shd w:val="clear" w:color="auto" w:fill="FFFFFF"/>
        <w:spacing w:after="180" w:line="446" w:lineRule="atLeast"/>
        <w:ind w:left="567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B3A9B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97664" behindDoc="1" locked="0" layoutInCell="1" allowOverlap="1" wp14:anchorId="7875D8AC" wp14:editId="5C0646DA">
            <wp:simplePos x="0" y="0"/>
            <wp:positionH relativeFrom="column">
              <wp:posOffset>3840480</wp:posOffset>
            </wp:positionH>
            <wp:positionV relativeFrom="paragraph">
              <wp:posOffset>98425</wp:posOffset>
            </wp:positionV>
            <wp:extent cx="2707005" cy="2402205"/>
            <wp:effectExtent l="152400" t="171450" r="340995" b="340995"/>
            <wp:wrapTight wrapText="bothSides">
              <wp:wrapPolygon edited="0">
                <wp:start x="1520" y="-1542"/>
                <wp:lineTo x="-1216" y="-1199"/>
                <wp:lineTo x="-1216" y="22268"/>
                <wp:lineTo x="-456" y="23467"/>
                <wp:lineTo x="1368" y="24324"/>
                <wp:lineTo x="1520" y="24666"/>
                <wp:lineTo x="21585" y="24666"/>
                <wp:lineTo x="21737" y="24324"/>
                <wp:lineTo x="23561" y="23467"/>
                <wp:lineTo x="24321" y="20898"/>
                <wp:lineTo x="24169" y="1028"/>
                <wp:lineTo x="22193" y="-1199"/>
                <wp:lineTo x="21585" y="-1542"/>
                <wp:lineTo x="1520" y="-154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mentoni_bag_60_pieces_14880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9"/>
                    <a:stretch/>
                  </pic:blipFill>
                  <pic:spPr bwMode="auto">
                    <a:xfrm>
                      <a:off x="0" y="0"/>
                      <a:ext cx="2707005" cy="240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BA" w:rsidRPr="005B3A9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Современные тенденции</w:t>
      </w:r>
    </w:p>
    <w:p w:rsidR="00FA4778" w:rsidRPr="005B3A9B" w:rsidRDefault="001F73BA" w:rsidP="00FA4778">
      <w:pPr>
        <w:shd w:val="clear" w:color="auto" w:fill="FFFFFF"/>
        <w:spacing w:after="180" w:line="446" w:lineRule="atLeast"/>
        <w:ind w:left="567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5B3A9B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</w:t>
      </w:r>
      <w:r w:rsidR="00FA4778" w:rsidRPr="005B3A9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</w:t>
      </w:r>
      <w:r w:rsidRPr="005B3A9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азвития</w:t>
      </w:r>
    </w:p>
    <w:p w:rsidR="001F73BA" w:rsidRPr="005B3A9B" w:rsidRDefault="001F73BA" w:rsidP="00FA4778">
      <w:pPr>
        <w:shd w:val="clear" w:color="auto" w:fill="FFFFFF"/>
        <w:spacing w:after="180" w:line="446" w:lineRule="atLeast"/>
        <w:ind w:left="567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5B3A9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детских конструкторов.</w:t>
      </w:r>
    </w:p>
    <w:p w:rsidR="001F73BA" w:rsidRPr="001F73BA" w:rsidRDefault="001F73BA" w:rsidP="00DE286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первой половине XX века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детские конструкторы, выпускавшиеся в </w:t>
      </w:r>
      <w:r w:rsidR="00AC7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промышленных масштабах, 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стимулировали процесс детского творчества, позволяя создавать придуманные ребёнком модели. Они завоевали себе место в мировой индустрии игрушек и привлекли к себе внимание крупных компаний, для которых основным принципом бизнеса было достижение максимальной прибыли при минимальных затратах. Однако оригинальные решения изобретателей требовали значительных средств, и те компании, которые пытались следовать принципам создателей конструкторов, оказались в трудном положении. Для них оставалось два варианта будущего: </w:t>
      </w:r>
      <w:r w:rsidRPr="0090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следовать своей первоначальной миссии создания и </w:t>
      </w:r>
      <w:proofErr w:type="gramStart"/>
      <w:r w:rsidRPr="0090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производства</w:t>
      </w:r>
      <w:proofErr w:type="gramEnd"/>
      <w:r w:rsidRPr="0090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действительно развивающих игрушек, постоянно ощущая угрозу разорения, или же быть поглощенными могущественными корпорациями</w:t>
      </w:r>
      <w:r w:rsidRPr="0090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которых было всё равно, что производить – комбайны, детские конструкторы или арахисовое масло.</w:t>
      </w:r>
    </w:p>
    <w:p w:rsidR="001F73BA" w:rsidRPr="009043F1" w:rsidRDefault="001F73BA" w:rsidP="00DE286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Крупнейшие корпорации, скупившие производство детских конструкторов вместе с их брендами, завоевавшими мировую популярность, поставили перед собой цель формировать покупательский спрос, удерживая в своих руках рычаги влияния на рынок игрушек. В конце прошлого века была создана ситуация, когда подавляющее большинство новых детских конструкторов являлись лишь вариациями на тему классических 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Meccano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 </w:t>
      </w:r>
      <w:hyperlink r:id="rId8" w:history="1">
        <w:r w:rsidRPr="001F73BA">
          <w:rPr>
            <w:rFonts w:ascii="Times New Roman" w:eastAsia="Times New Roman" w:hAnsi="Times New Roman" w:cs="Times New Roman"/>
            <w:b/>
            <w:bCs/>
            <w:color w:val="144569"/>
            <w:sz w:val="24"/>
            <w:szCs w:val="24"/>
            <w:lang w:eastAsia="ru-RU"/>
          </w:rPr>
          <w:t>LEGO</w:t>
        </w:r>
      </w:hyperlink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основная черта развивающего конструктора – </w:t>
      </w:r>
      <w:r w:rsidRPr="0090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создавать разнообразные модели из набора стандартных деталей, практически исчезла.</w:t>
      </w:r>
    </w:p>
    <w:p w:rsidR="001F73BA" w:rsidRDefault="001F73BA" w:rsidP="00DE286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современных наборах присутствуют индивидуально изготовленные детали, позволяющие собрать модели, максимально похожие на реально существующий объект. Занятия с таким конструктором становятся более «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играбельными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хотите играть ветеринаром, соберите ветеринарную клинику, принцессой – соберите замок из соответствующего мультфильма. </w:t>
      </w: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где же сказка? Где элементы фантазии, воображения, того, что называется техническим творчеством?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зачастую просто нет.</w:t>
      </w:r>
    </w:p>
    <w:p w:rsidR="00472D6F" w:rsidRDefault="00472D6F" w:rsidP="00DE286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D6F" w:rsidRDefault="00472D6F" w:rsidP="00DE286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F1" w:rsidRDefault="009043F1" w:rsidP="00DE286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F1" w:rsidRDefault="009043F1" w:rsidP="00DE286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F73BA" w:rsidRPr="00472D6F" w:rsidRDefault="001F73BA" w:rsidP="00472D6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472D6F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Набор "Бензоколонка", конструктор SLUBAN</w:t>
      </w:r>
    </w:p>
    <w:p w:rsidR="00472D6F" w:rsidRDefault="005B3A9B" w:rsidP="00472D6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1F7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17BAFE50" wp14:editId="7BBB0CB7">
            <wp:simplePos x="0" y="0"/>
            <wp:positionH relativeFrom="column">
              <wp:posOffset>1049655</wp:posOffset>
            </wp:positionH>
            <wp:positionV relativeFrom="paragraph">
              <wp:posOffset>164464</wp:posOffset>
            </wp:positionV>
            <wp:extent cx="4800600" cy="3087517"/>
            <wp:effectExtent l="152400" t="152400" r="342900" b="341630"/>
            <wp:wrapNone/>
            <wp:docPr id="21" name="Рисунок 21" descr="Набор Бензоколонка конструктор SL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бор Бензоколонка конструктор SLUB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87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472D6F" w:rsidRP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6F" w:rsidRDefault="00472D6F" w:rsidP="00DE286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3F1" w:rsidRDefault="009043F1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3BA" w:rsidRPr="009043F1" w:rsidRDefault="001F73BA" w:rsidP="009043F1">
      <w:pPr>
        <w:shd w:val="clear" w:color="auto" w:fill="FFFFFF"/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Научившись скреплять металлические полоски винтиками, ребёнок сможет пользоваться этим навыком во взрослой жизни. Умея создавать трёхмерные объекты из пространственных пластиковых элементов, он в будущем без проблем освоит мастерство дизайнера, обретёт художественный вкус, сможет легко понять строение молекул ДНК или механизм взаимодействия электронов. Поэтому появление в наборах индивидуальных деталей, зачастую составляющих до 50% всех элементов конструктора, является не улучшением, а </w:t>
      </w:r>
      <w:r w:rsidRPr="0090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ухудшением его развивающих свойств</w:t>
      </w:r>
      <w:r w:rsidRPr="0090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Процесс творчества фактически исчезает, и вся игра сводится к установке нужной детали в обозначенное инструкцией место. Хорошая гимнастика для рук, но никак не для ума! Возможно, ребёнок поймёт, каким свойством обладает той или иной крепёж деталей, сообразит, что руки робота двигаются благодаря электромотору, а управление машинкой происходит при помощи беспроводной связи. Да, он будет знать общие принципы создания предметов, но не сможет найти им прикладного применения. Скрепляя детали друг с другом, </w:t>
      </w:r>
      <w:proofErr w:type="gramStart"/>
      <w:r w:rsidRPr="0090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proofErr w:type="gramEnd"/>
      <w:r w:rsidRPr="00904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разовьёт мелкую моторику. Он сумеет собрать вертолёт по прилагаемой схеме, но даже не будет пытаться создать из этого же набора автокран. Зачем, когда можно приобрести соответствующий, индивидуальный набор?</w:t>
      </w: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472D6F" w:rsidRPr="00FA4778" w:rsidRDefault="005B3A9B" w:rsidP="005B3A9B">
      <w:pPr>
        <w:shd w:val="clear" w:color="auto" w:fill="FFFFFF"/>
        <w:spacing w:before="100" w:beforeAutospacing="1" w:after="100" w:afterAutospacing="1" w:line="348" w:lineRule="atLeast"/>
        <w:ind w:right="567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                       </w:t>
      </w:r>
      <w:r w:rsidR="00472D6F" w:rsidRPr="00FA477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Автокран. Конструктор MIC-O-MIC</w:t>
      </w:r>
    </w:p>
    <w:tbl>
      <w:tblPr>
        <w:tblW w:w="1709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6"/>
        <w:gridCol w:w="6857"/>
      </w:tblGrid>
      <w:tr w:rsidR="001F73BA" w:rsidRPr="001F73BA" w:rsidTr="00CD53B3">
        <w:trPr>
          <w:tblCellSpacing w:w="15" w:type="dxa"/>
        </w:trPr>
        <w:tc>
          <w:tcPr>
            <w:tcW w:w="101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3B3" w:rsidRPr="00CD53B3" w:rsidRDefault="001F73BA" w:rsidP="00FA4778">
            <w:pPr>
              <w:spacing w:after="0" w:line="348" w:lineRule="atLeast"/>
              <w:ind w:left="567" w:right="259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</w:pPr>
            <w:r w:rsidRPr="00CD53B3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w:t>Вертолёт. Конструктор MIC-O-MIC</w:t>
            </w:r>
          </w:p>
        </w:tc>
        <w:tc>
          <w:tcPr>
            <w:tcW w:w="6812" w:type="dxa"/>
            <w:shd w:val="clear" w:color="auto" w:fill="FFFFFF"/>
            <w:hideMark/>
          </w:tcPr>
          <w:p w:rsidR="001F73BA" w:rsidRPr="001F73BA" w:rsidRDefault="001F73BA" w:rsidP="00DE2861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4778" w:rsidRDefault="005B3A9B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8512" behindDoc="0" locked="0" layoutInCell="1" allowOverlap="1" wp14:anchorId="67849DB8" wp14:editId="65A39753">
            <wp:simplePos x="0" y="0"/>
            <wp:positionH relativeFrom="column">
              <wp:posOffset>411480</wp:posOffset>
            </wp:positionH>
            <wp:positionV relativeFrom="paragraph">
              <wp:posOffset>361315</wp:posOffset>
            </wp:positionV>
            <wp:extent cx="2597702" cy="2200275"/>
            <wp:effectExtent l="152400" t="152400" r="337820" b="344805"/>
            <wp:wrapNone/>
            <wp:docPr id="23" name="Рисунок 23" descr="Автокран. Конструктор MIC-O-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втокран. Конструктор MIC-O-M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02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3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676CA4E1" wp14:editId="4DFE3CA8">
            <wp:simplePos x="0" y="0"/>
            <wp:positionH relativeFrom="column">
              <wp:posOffset>3268980</wp:posOffset>
            </wp:positionH>
            <wp:positionV relativeFrom="paragraph">
              <wp:posOffset>361315</wp:posOffset>
            </wp:positionV>
            <wp:extent cx="3199511" cy="2228762"/>
            <wp:effectExtent l="152400" t="171450" r="325120" b="343535"/>
            <wp:wrapNone/>
            <wp:docPr id="22" name="Рисунок 22" descr="Вертолёт. Конструктор MIC-O-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ртолёт. Конструктор MIC-O-MI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3" b="9554"/>
                    <a:stretch/>
                  </pic:blipFill>
                  <pic:spPr bwMode="auto">
                    <a:xfrm>
                      <a:off x="0" y="0"/>
                      <a:ext cx="3199511" cy="2228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778" w:rsidRDefault="00FA4778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9B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конструкторами типа «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справится любой ребёнок. Это и привлекает родителей в первую очередь. Да, для взрослых простота решения </w:t>
      </w:r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является привлекательной, но стоит ли настолько упрощать ребёнку процесс знакомства с окружающим миром? Внешне создаётся впечатление, что использование пластиковых кирпичиков и их всевозможных клонов предоставляет неограниченный простор для фантазии. Из них можно собрать автомобиль или космический корабль, а докупив соответствующий комплект электромоторов, шестерёнок, контроллеров и модулей беспроводной связи, собрать высокотехнологичную модель. </w:t>
      </w:r>
    </w:p>
    <w:p w:rsidR="001F73BA" w:rsidRPr="009043F1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здесь возникает первое «но».</w:t>
      </w:r>
    </w:p>
    <w:p w:rsid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каждый родитель может приобрести своему ребёнку наборы, представляющие собой всевозможные вариации на тему игрушечных домиков, замков, машинок и т.д. Однако когда речь идёт о действительно оригинальной модели, стимулирующей фантазию, появляется фактор избранности потребителя. Пример – набор LEGO №10181, описанный во 2 главе. Он позволяет собрать уникальную модель шедевра мировой архитектуры, мавзолея 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</w:t>
      </w:r>
      <w:proofErr w:type="spellEnd"/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ахал, расположенного в Индии. В первый месяц после поступления набора в продажу его стоимость составляла около 2400 долларов США, а в российских интернет магазинах игрушек достигла 120 тысяч рублей. Один из пользователей разместил в комментариях весьма справедливое замечание: «Ребята из LEGO, вы же всё-таки не 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Bentley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продаёте, а детский конструктор!».</w:t>
      </w:r>
    </w:p>
    <w:p w:rsidR="00DE2861" w:rsidRDefault="00DE2861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861" w:rsidRDefault="00DE2861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9B" w:rsidRDefault="005B3A9B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861" w:rsidRDefault="00DE2861" w:rsidP="005B3A9B">
      <w:pPr>
        <w:shd w:val="clear" w:color="auto" w:fill="FFFFFF"/>
        <w:spacing w:before="100" w:beforeAutospacing="1" w:after="100" w:afterAutospacing="1" w:line="348" w:lineRule="atLeast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3BA" w:rsidRPr="001F73BA" w:rsidRDefault="001F73BA" w:rsidP="00DE2861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BA" w:rsidRPr="00FA4778" w:rsidRDefault="001F73BA" w:rsidP="00CD53B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proofErr w:type="spellStart"/>
      <w:r w:rsidRPr="00FA477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Тадж</w:t>
      </w:r>
      <w:proofErr w:type="spellEnd"/>
      <w:proofErr w:type="gramStart"/>
      <w:r w:rsidRPr="00FA477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М</w:t>
      </w:r>
      <w:proofErr w:type="gramEnd"/>
      <w:r w:rsidRPr="00FA477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ахал, LEGO №10181</w:t>
      </w:r>
    </w:p>
    <w:p w:rsidR="00CD53B3" w:rsidRPr="00CD53B3" w:rsidRDefault="00CD53B3" w:rsidP="00CD53B3">
      <w:pPr>
        <w:shd w:val="clear" w:color="auto" w:fill="FFFFFF"/>
        <w:spacing w:before="100" w:beforeAutospacing="1" w:after="100" w:afterAutospacing="1" w:line="348" w:lineRule="atLeast"/>
        <w:ind w:left="567" w:right="567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1F73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0" locked="0" layoutInCell="1" allowOverlap="1" wp14:anchorId="5A28A1C1" wp14:editId="63D252E9">
            <wp:simplePos x="0" y="0"/>
            <wp:positionH relativeFrom="column">
              <wp:posOffset>363855</wp:posOffset>
            </wp:positionH>
            <wp:positionV relativeFrom="paragraph">
              <wp:posOffset>188595</wp:posOffset>
            </wp:positionV>
            <wp:extent cx="6167755" cy="4761865"/>
            <wp:effectExtent l="0" t="0" r="0" b="0"/>
            <wp:wrapNone/>
            <wp:docPr id="24" name="Рисунок 24" descr="Тадж Махал, LEGO №1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адж Махал, LEGO №101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CD53B3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3B3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же, всё правильно, за оригинальность надо платить, а это не каждому родителю </w:t>
      </w:r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3BA" w:rsidRP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карману. Стоит отметить, что из данного набора, состоящего из почти 6 тысяч 6 деталей, можно собрать не только 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</w:t>
      </w:r>
      <w:proofErr w:type="spellEnd"/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ахал.</w:t>
      </w:r>
    </w:p>
    <w:p w:rsidR="001F73BA" w:rsidRP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 последнее время в развитии детских конструкторов чётко прослеживаются тенденции, которые должны насторожить и педагогов, и заботливых родителей.</w:t>
      </w:r>
    </w:p>
    <w:p w:rsid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тенденция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равной мере относится как к вариациям классических металлических конструкторов, так и к всевозможным аналогам пластиковых кирпичиков. Она заключается в </w:t>
      </w: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отказе производителя выпускать универсальные игровые наборы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 «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эта тенденция проявляется сильнее, чем у клонов «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Меккано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так как большинство наборов пластикового конструктора давно уже стали исключительно специализированными. Процесс технического творчества превращается в построение стандартных конструкций по жёстко заданной схеме, при этом приобрести набор, позволяющий создавать произвольные, оригинальные модели практически невозможно. Родители, которые заинтересованы в том, чтобы создать своему ребёнку простор для фантазии и воображения, вынуждены покупать вместо одного набора несколько. Остальные предпочитают приобретать то, что рекомендует производитель, то есть бесконечные серии «вариаций на тему».</w:t>
      </w:r>
    </w:p>
    <w:p w:rsidR="005B3A9B" w:rsidRDefault="005B3A9B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861" w:rsidRPr="001F73BA" w:rsidRDefault="00DE2861" w:rsidP="005B3A9B">
      <w:pPr>
        <w:shd w:val="clear" w:color="auto" w:fill="FFFFFF"/>
        <w:spacing w:before="100" w:beforeAutospacing="1" w:after="100" w:afterAutospacing="1" w:line="348" w:lineRule="atLeast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3BA" w:rsidRP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Вторая тенденция заключена в превращении творческого процесса, развивающего «извилины», в игровой, </w:t>
      </w:r>
      <w:proofErr w:type="gramStart"/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развивающий</w:t>
      </w:r>
      <w:proofErr w:type="gramEnd"/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механические навыки сборки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Общеизвестно, что игра является способом взросления ребёнка, она облегчает ему переход из воображаемого игрового пространства во взрослый реальный мир. Далее следует этап непосредственно технического творчества (занятия в технических кружках), к которому ребёнок проявляет склонность в случае, если его не привлекают гуманитарные занятия (изобразительное искусство, музыка, спорт). Именно благодаря очевидности педагогической направленности детских конструкторов, занятия с ними были включены в программу обучения младших классов. Однако работа с конструкторами типа «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совершенно не обеспечивает дальнейший переход к полноценному техническому творчеству. Безусловно, они хороши </w:t>
      </w:r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возраста, так как довольно близки к традиционным детским «кубикам», с которыми играет любой малыш.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Легкость соединения элементов привлекает и родителей, и самих детей. Однако пробудить интерес подростков </w:t>
      </w:r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к техническому творчеству подобные конструкторы не способны.</w:t>
      </w:r>
    </w:p>
    <w:p w:rsidR="001F73BA" w:rsidRP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Третьей тенденцией является отказ от постепенного усложнения творческого процесса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которого немыслимо развитие ребёнка. Вместо придумывания собственных конструкций ребёнку предлагают готовые схемы, усложняющиеся только в техническом смысле: неподвижная модель – подвижная модель – дистанционно управляемая модель. Максимум, что может извлечь ребёнок из занятий с подобным конструктором – это приобрести навыки «продвинутого пользователя», причём ключевым словом здесь является «пользователь».</w:t>
      </w:r>
    </w:p>
    <w:p w:rsidR="001F73BA" w:rsidRP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это или плохо – предмет увлекательной дискуссии. Однако очевидно то, что, к сожалению, </w:t>
      </w: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конструкторы в массе своей не являются полноценными развивающими игрушками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максимальной «</w:t>
      </w:r>
      <w:proofErr w:type="spellStart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играбельности</w:t>
      </w:r>
      <w:proofErr w:type="spellEnd"/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наборов ребёнок надолго застревает в игровой реальности. В результате он часто оказывается неприспособленным к переходу во взрослый мир, где успех сопутствует в первую очередь тому, кто обладает навыками созидания.</w:t>
      </w:r>
    </w:p>
    <w:p w:rsidR="001F73BA" w:rsidRP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родителей, и, к сожалению, педагогов, считают, что важным для развития ребёнка является сам процесс игры, а не его конечный результат. Однако простота и удобство обращения с игрушками приводит к тому, что </w:t>
      </w: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взросления ребёнок переносит черты игрового мира на окружающую действительность, предпочитая имитацию деятельности реальному труду.</w:t>
      </w:r>
    </w:p>
    <w:p w:rsidR="001F73BA" w:rsidRPr="001F73BA" w:rsidRDefault="001F73BA" w:rsidP="00DE2861">
      <w:pPr>
        <w:shd w:val="clear" w:color="auto" w:fill="FFFFFF"/>
        <w:spacing w:before="100" w:beforeAutospacing="1" w:after="100" w:afterAutospacing="1" w:line="348" w:lineRule="atLeast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в последнее время на рынке игрушек стали появляться действительно развивающие детские конструкторы, стимулирующие творческий потенциал ребёнка, развивающие его воображение и фантазию. Их главной особенностью является </w:t>
      </w: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универсальность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из одного и того же набора деталей можно создавать не только предлагаемые разработчиком, но и свои собственные, авторские модели и изобретать всевозможные фантастические конструкции. Играя с таким конструктором, ребёнок </w:t>
      </w:r>
      <w:r w:rsidRPr="001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ощущает себя творцом и властелином собственного мира, мира подлинного технического творчества</w:t>
      </w:r>
      <w:r w:rsidRPr="001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F73BA" w:rsidRPr="001F73BA" w:rsidSect="00DE2861">
      <w:pgSz w:w="11906" w:h="16838"/>
      <w:pgMar w:top="284" w:right="566" w:bottom="709" w:left="567" w:header="708" w:footer="708" w:gutter="0"/>
      <w:pgBorders w:offsetFrom="page">
        <w:top w:val="packages" w:sz="9" w:space="24" w:color="auto"/>
        <w:left w:val="packages" w:sz="9" w:space="24" w:color="auto"/>
        <w:bottom w:val="packages" w:sz="9" w:space="24" w:color="auto"/>
        <w:right w:val="packag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23" w:rsidRDefault="00803823" w:rsidP="001F73BA">
      <w:pPr>
        <w:spacing w:after="0" w:line="240" w:lineRule="auto"/>
      </w:pPr>
      <w:r>
        <w:separator/>
      </w:r>
    </w:p>
  </w:endnote>
  <w:endnote w:type="continuationSeparator" w:id="0">
    <w:p w:rsidR="00803823" w:rsidRDefault="00803823" w:rsidP="001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23" w:rsidRDefault="00803823" w:rsidP="001F73BA">
      <w:pPr>
        <w:spacing w:after="0" w:line="240" w:lineRule="auto"/>
      </w:pPr>
      <w:r>
        <w:separator/>
      </w:r>
    </w:p>
  </w:footnote>
  <w:footnote w:type="continuationSeparator" w:id="0">
    <w:p w:rsidR="00803823" w:rsidRDefault="00803823" w:rsidP="001F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3BA"/>
    <w:rsid w:val="000532BE"/>
    <w:rsid w:val="001F73BA"/>
    <w:rsid w:val="00472D6F"/>
    <w:rsid w:val="005B3A9B"/>
    <w:rsid w:val="00803823"/>
    <w:rsid w:val="009043F1"/>
    <w:rsid w:val="00AC7D4E"/>
    <w:rsid w:val="00B06759"/>
    <w:rsid w:val="00CD53B3"/>
    <w:rsid w:val="00DE2861"/>
    <w:rsid w:val="00F97B2D"/>
    <w:rsid w:val="00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9"/>
  </w:style>
  <w:style w:type="paragraph" w:styleId="2">
    <w:name w:val="heading 2"/>
    <w:basedOn w:val="a"/>
    <w:link w:val="20"/>
    <w:uiPriority w:val="9"/>
    <w:qFormat/>
    <w:rsid w:val="001F7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3BA"/>
  </w:style>
  <w:style w:type="paragraph" w:styleId="a5">
    <w:name w:val="footer"/>
    <w:basedOn w:val="a"/>
    <w:link w:val="a6"/>
    <w:uiPriority w:val="99"/>
    <w:semiHidden/>
    <w:unhideWhenUsed/>
    <w:rsid w:val="001F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3BA"/>
  </w:style>
  <w:style w:type="character" w:customStyle="1" w:styleId="20">
    <w:name w:val="Заголовок 2 Знак"/>
    <w:basedOn w:val="a0"/>
    <w:link w:val="2"/>
    <w:uiPriority w:val="9"/>
    <w:rsid w:val="001F7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1F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73BA"/>
    <w:rPr>
      <w:b/>
      <w:bCs/>
    </w:rPr>
  </w:style>
  <w:style w:type="character" w:customStyle="1" w:styleId="apple-converted-space">
    <w:name w:val="apple-converted-space"/>
    <w:basedOn w:val="a0"/>
    <w:rsid w:val="001F73BA"/>
  </w:style>
  <w:style w:type="paragraph" w:styleId="a9">
    <w:name w:val="Balloon Text"/>
    <w:basedOn w:val="a"/>
    <w:link w:val="aa"/>
    <w:uiPriority w:val="99"/>
    <w:semiHidden/>
    <w:unhideWhenUsed/>
    <w:rsid w:val="001F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nclastic.ru/istoriia-konstruktorov/163-lego-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2017-02-05T08:34:00Z</dcterms:created>
  <dcterms:modified xsi:type="dcterms:W3CDTF">2022-10-26T11:51:00Z</dcterms:modified>
</cp:coreProperties>
</file>